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559" w:rsidRDefault="00A13559" w:rsidP="00A72C2C">
      <w:pPr>
        <w:pStyle w:val="Bezodstpw"/>
        <w:tabs>
          <w:tab w:val="left" w:pos="4253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A13559" w:rsidRDefault="00A13559" w:rsidP="00A72C2C">
      <w:pPr>
        <w:pStyle w:val="Bezodstpw"/>
        <w:tabs>
          <w:tab w:val="left" w:pos="4253"/>
        </w:tabs>
        <w:spacing w:line="360" w:lineRule="auto"/>
        <w:rPr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714375" cy="1057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21D" w:rsidRDefault="0000621D" w:rsidP="001937A6">
      <w:pPr>
        <w:pStyle w:val="Bezodstpw"/>
        <w:tabs>
          <w:tab w:val="left" w:pos="4253"/>
        </w:tabs>
        <w:spacing w:line="360" w:lineRule="auto"/>
        <w:ind w:left="720"/>
        <w:jc w:val="both"/>
        <w:rPr>
          <w:b/>
          <w:bCs/>
          <w:sz w:val="24"/>
          <w:szCs w:val="24"/>
        </w:rPr>
      </w:pPr>
    </w:p>
    <w:p w:rsidR="001937A6" w:rsidRPr="0000621D" w:rsidRDefault="001937A6" w:rsidP="001937A6">
      <w:pPr>
        <w:pStyle w:val="Bezodstpw"/>
        <w:tabs>
          <w:tab w:val="left" w:pos="4253"/>
        </w:tabs>
        <w:spacing w:line="360" w:lineRule="auto"/>
        <w:ind w:left="720"/>
        <w:jc w:val="both"/>
        <w:rPr>
          <w:b/>
          <w:bCs/>
          <w:sz w:val="24"/>
          <w:szCs w:val="24"/>
        </w:rPr>
      </w:pPr>
    </w:p>
    <w:p w:rsidR="0000621D" w:rsidRPr="0000621D" w:rsidRDefault="0000621D" w:rsidP="001937A6">
      <w:pPr>
        <w:pStyle w:val="Bezodstpw"/>
        <w:tabs>
          <w:tab w:val="left" w:pos="4253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/>
          <w:bCs/>
          <w:sz w:val="24"/>
          <w:szCs w:val="24"/>
        </w:rPr>
        <w:t>Prezesi Ognisk</w:t>
      </w:r>
    </w:p>
    <w:p w:rsidR="0000621D" w:rsidRPr="0000621D" w:rsidRDefault="0000621D" w:rsidP="001937A6">
      <w:pPr>
        <w:pStyle w:val="Bezodstpw"/>
        <w:tabs>
          <w:tab w:val="left" w:pos="4253"/>
        </w:tabs>
        <w:spacing w:line="360" w:lineRule="auto"/>
        <w:ind w:left="360"/>
        <w:jc w:val="both"/>
        <w:rPr>
          <w:b/>
          <w:bCs/>
          <w:sz w:val="24"/>
          <w:szCs w:val="24"/>
        </w:rPr>
      </w:pPr>
      <w:r w:rsidRPr="0000621D">
        <w:rPr>
          <w:rFonts w:asciiTheme="minorHAnsi" w:eastAsiaTheme="minorHAnsi" w:hAnsiTheme="minorHAnsi" w:cstheme="minorBidi"/>
          <w:bCs/>
          <w:sz w:val="24"/>
          <w:szCs w:val="24"/>
        </w:rPr>
        <w:t>Przypominamy, że</w:t>
      </w:r>
      <w:r w:rsidRPr="0000621D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 </w:t>
      </w:r>
      <w:r w:rsidRPr="0000621D">
        <w:rPr>
          <w:color w:val="333333"/>
          <w:sz w:val="24"/>
          <w:szCs w:val="24"/>
          <w:shd w:val="clear" w:color="auto" w:fill="FFFFFF"/>
        </w:rPr>
        <w:t xml:space="preserve">zgodnie z treścią §  11ha ust. 1 rozporządzenia Ministra Edukacji Narodowej </w:t>
      </w:r>
      <w:r w:rsidRPr="0000621D">
        <w:rPr>
          <w:color w:val="333333"/>
          <w:sz w:val="24"/>
          <w:szCs w:val="24"/>
        </w:rPr>
        <w:t xml:space="preserve">z dnia 20 marca 2020 r. </w:t>
      </w:r>
      <w:r w:rsidRPr="0000621D">
        <w:rPr>
          <w:bCs/>
          <w:i/>
          <w:iCs/>
          <w:color w:val="333333"/>
          <w:sz w:val="24"/>
          <w:szCs w:val="24"/>
        </w:rPr>
        <w:t xml:space="preserve">w sprawie szczególnych rozwiązań w okresie czasowego ograniczenia funkcjonowania jednostek systemu oświaty w związku z zapobieganiem, przeciwdziałaniem </w:t>
      </w:r>
      <w:bookmarkStart w:id="0" w:name="_GoBack"/>
      <w:bookmarkEnd w:id="0"/>
      <w:r w:rsidRPr="0000621D">
        <w:rPr>
          <w:bCs/>
          <w:i/>
          <w:iCs/>
          <w:color w:val="333333"/>
          <w:sz w:val="24"/>
          <w:szCs w:val="24"/>
        </w:rPr>
        <w:t xml:space="preserve">  i zwalczaniem COVID-19</w:t>
      </w:r>
      <w:r w:rsidRPr="0000621D">
        <w:rPr>
          <w:color w:val="1B1B1B"/>
          <w:sz w:val="24"/>
          <w:szCs w:val="24"/>
        </w:rPr>
        <w:t xml:space="preserve"> (Dz.U.</w:t>
      </w:r>
      <w:r w:rsidRPr="0000621D">
        <w:rPr>
          <w:bCs/>
          <w:color w:val="1B1B1B"/>
          <w:sz w:val="24"/>
          <w:szCs w:val="24"/>
        </w:rPr>
        <w:t xml:space="preserve"> poz</w:t>
      </w:r>
      <w:r w:rsidRPr="0000621D">
        <w:rPr>
          <w:color w:val="1B1B1B"/>
          <w:sz w:val="24"/>
          <w:szCs w:val="24"/>
        </w:rPr>
        <w:t>.</w:t>
      </w:r>
      <w:r w:rsidRPr="0000621D">
        <w:rPr>
          <w:bCs/>
          <w:color w:val="1B1B1B"/>
          <w:sz w:val="24"/>
          <w:szCs w:val="24"/>
        </w:rPr>
        <w:t xml:space="preserve"> </w:t>
      </w:r>
      <w:r w:rsidRPr="0000621D">
        <w:rPr>
          <w:color w:val="1B1B1B"/>
          <w:sz w:val="24"/>
          <w:szCs w:val="24"/>
        </w:rPr>
        <w:t>493</w:t>
      </w:r>
      <w:r w:rsidRPr="0000621D">
        <w:rPr>
          <w:bCs/>
          <w:color w:val="1B1B1B"/>
          <w:sz w:val="24"/>
          <w:szCs w:val="24"/>
        </w:rPr>
        <w:t>)</w:t>
      </w:r>
      <w:r w:rsidRPr="0000621D">
        <w:rPr>
          <w:color w:val="333333"/>
          <w:sz w:val="24"/>
          <w:szCs w:val="24"/>
        </w:rPr>
        <w:t xml:space="preserve"> w przypadku konieczności obsadzenia stanowiska dyrektora jednostki systemu oświaty przed dniem 2 września 2021 r. organ prowadzący może: </w:t>
      </w:r>
    </w:p>
    <w:p w:rsidR="0000621D" w:rsidRPr="00A56DDF" w:rsidRDefault="0000621D" w:rsidP="0000621D">
      <w:pPr>
        <w:pStyle w:val="Bezodstpw"/>
        <w:tabs>
          <w:tab w:val="left" w:pos="4253"/>
        </w:tabs>
        <w:spacing w:line="360" w:lineRule="auto"/>
        <w:jc w:val="both"/>
        <w:rPr>
          <w:color w:val="333333"/>
          <w:sz w:val="24"/>
          <w:szCs w:val="24"/>
        </w:rPr>
      </w:pPr>
    </w:p>
    <w:p w:rsidR="0000621D" w:rsidRPr="00A56DDF" w:rsidRDefault="0000621D" w:rsidP="0000621D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Calibri" w:hAnsi="Calibri" w:cs="Calibri"/>
          <w:bCs/>
          <w:color w:val="333333"/>
          <w:sz w:val="24"/>
          <w:szCs w:val="24"/>
        </w:rPr>
      </w:pPr>
      <w:r w:rsidRPr="00A56DDF">
        <w:rPr>
          <w:rFonts w:ascii="Calibri" w:hAnsi="Calibri" w:cs="Calibri"/>
          <w:b/>
          <w:bCs/>
          <w:color w:val="333333"/>
          <w:sz w:val="24"/>
          <w:szCs w:val="24"/>
        </w:rPr>
        <w:t>przedłużyć powierzenie stanowiska dyrektorowi</w:t>
      </w:r>
      <w:r w:rsidRPr="00A56DDF">
        <w:rPr>
          <w:rFonts w:ascii="Calibri" w:hAnsi="Calibri" w:cs="Calibri"/>
          <w:color w:val="333333"/>
          <w:sz w:val="24"/>
          <w:szCs w:val="24"/>
        </w:rPr>
        <w:t xml:space="preserve"> jednostki systemu oświaty, </w:t>
      </w:r>
      <w:r>
        <w:rPr>
          <w:rFonts w:ascii="Calibri" w:hAnsi="Calibri" w:cs="Calibri"/>
          <w:color w:val="333333"/>
          <w:sz w:val="24"/>
          <w:szCs w:val="24"/>
        </w:rPr>
        <w:t xml:space="preserve">                                 </w:t>
      </w:r>
      <w:r w:rsidRPr="00A56DDF">
        <w:rPr>
          <w:rFonts w:ascii="Calibri" w:hAnsi="Calibri" w:cs="Calibri"/>
          <w:color w:val="333333"/>
          <w:sz w:val="24"/>
          <w:szCs w:val="24"/>
        </w:rPr>
        <w:t>po uzyskaniu pozytywnej opinii organu sprawującego nadzór pedagogiczny oraz</w:t>
      </w:r>
      <w:r>
        <w:rPr>
          <w:rFonts w:ascii="Calibri" w:hAnsi="Calibri" w:cs="Calibri"/>
          <w:color w:val="333333"/>
          <w:sz w:val="24"/>
          <w:szCs w:val="24"/>
        </w:rPr>
        <w:t xml:space="preserve">                      </w:t>
      </w:r>
      <w:r w:rsidRPr="00A56DDF">
        <w:rPr>
          <w:rFonts w:ascii="Calibri" w:hAnsi="Calibri" w:cs="Calibri"/>
          <w:color w:val="333333"/>
          <w:sz w:val="24"/>
          <w:szCs w:val="24"/>
        </w:rPr>
        <w:t xml:space="preserve"> po zasięgnięciu opinii rady pedagogicznej i rady szkoły lub placówki oraz </w:t>
      </w:r>
      <w:r w:rsidRPr="00A56DDF">
        <w:rPr>
          <w:rFonts w:ascii="Calibri" w:hAnsi="Calibri" w:cs="Calibri"/>
          <w:color w:val="333333"/>
          <w:sz w:val="24"/>
          <w:szCs w:val="24"/>
          <w:u w:val="single"/>
        </w:rPr>
        <w:t>organizacji związkowych działających</w:t>
      </w:r>
      <w:r>
        <w:rPr>
          <w:rFonts w:ascii="Calibri" w:hAnsi="Calibri" w:cs="Calibri"/>
          <w:color w:val="333333"/>
          <w:sz w:val="24"/>
          <w:szCs w:val="24"/>
          <w:u w:val="single"/>
        </w:rPr>
        <w:t xml:space="preserve"> </w:t>
      </w:r>
      <w:r w:rsidRPr="00A56DDF">
        <w:rPr>
          <w:rFonts w:ascii="Calibri" w:hAnsi="Calibri" w:cs="Calibri"/>
          <w:color w:val="333333"/>
          <w:sz w:val="24"/>
          <w:szCs w:val="24"/>
          <w:u w:val="single"/>
        </w:rPr>
        <w:t>w jednostce systemu oświaty, w której przedłuża się powierzenie stanowiska dyrektorowi</w:t>
      </w:r>
      <w:r w:rsidRPr="00A56DDF">
        <w:rPr>
          <w:rFonts w:ascii="Calibri" w:hAnsi="Calibri" w:cs="Calibri"/>
          <w:color w:val="333333"/>
          <w:sz w:val="24"/>
          <w:szCs w:val="24"/>
        </w:rPr>
        <w:t>,  na okres nie dłuższy niż do dnia 31 sierpnia 2026 r., jednak nie krótszy niż jeden rok szkolny, albo</w:t>
      </w:r>
      <w:r w:rsidRPr="00A56DDF">
        <w:rPr>
          <w:rFonts w:ascii="Calibri" w:hAnsi="Calibri" w:cs="Calibri"/>
          <w:bCs/>
          <w:color w:val="333333"/>
          <w:sz w:val="24"/>
          <w:szCs w:val="24"/>
        </w:rPr>
        <w:t> </w:t>
      </w:r>
    </w:p>
    <w:p w:rsidR="0000621D" w:rsidRPr="00A56DDF" w:rsidRDefault="0000621D" w:rsidP="0000621D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56DDF">
        <w:rPr>
          <w:rFonts w:ascii="Calibri" w:hAnsi="Calibri" w:cs="Calibri"/>
          <w:b/>
          <w:bCs/>
          <w:color w:val="333333"/>
          <w:sz w:val="24"/>
          <w:szCs w:val="24"/>
        </w:rPr>
        <w:t>powierzyć pełnienie obowiązków dyrektora</w:t>
      </w:r>
      <w:r w:rsidRPr="00A56DDF">
        <w:rPr>
          <w:rFonts w:ascii="Calibri" w:hAnsi="Calibri" w:cs="Calibri"/>
          <w:color w:val="333333"/>
          <w:sz w:val="24"/>
          <w:szCs w:val="24"/>
        </w:rPr>
        <w:t xml:space="preserve"> jednostki systemu oświaty wicedyrektorowi, a w jednostce, w której nie ma wicedyrektora - nauczycielowi tej jednostki, po uzyskaniu pozytywnej opinii organu sprawującego nadzór pedagogiczny oraz po zasięgnięciu opinii rady pedagogicznej i rady szkoły lub placówki, jednak </w:t>
      </w:r>
      <w:r>
        <w:rPr>
          <w:rFonts w:ascii="Calibri" w:hAnsi="Calibri" w:cs="Calibri"/>
          <w:color w:val="333333"/>
          <w:sz w:val="24"/>
          <w:szCs w:val="24"/>
        </w:rPr>
        <w:t xml:space="preserve">                     </w:t>
      </w:r>
      <w:r w:rsidRPr="00A56DDF">
        <w:rPr>
          <w:rFonts w:ascii="Calibri" w:hAnsi="Calibri" w:cs="Calibri"/>
          <w:color w:val="333333"/>
          <w:sz w:val="24"/>
          <w:szCs w:val="24"/>
        </w:rPr>
        <w:t>nie dłużej niż do dnia 31 sierpnia 2022 r., albo </w:t>
      </w:r>
    </w:p>
    <w:p w:rsidR="0000621D" w:rsidRPr="00A56DDF" w:rsidRDefault="0000621D" w:rsidP="0000621D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56DDF">
        <w:rPr>
          <w:rFonts w:ascii="Calibri" w:hAnsi="Calibri" w:cs="Calibri"/>
          <w:b/>
          <w:bCs/>
          <w:color w:val="333333"/>
          <w:sz w:val="24"/>
          <w:szCs w:val="24"/>
        </w:rPr>
        <w:t>przedłużyć powierzenie pełnienia obowiązków dyrektora</w:t>
      </w:r>
      <w:r w:rsidRPr="00A56DDF">
        <w:rPr>
          <w:rFonts w:ascii="Calibri" w:hAnsi="Calibri" w:cs="Calibri"/>
          <w:color w:val="333333"/>
          <w:sz w:val="24"/>
          <w:szCs w:val="24"/>
        </w:rPr>
        <w:t xml:space="preserve"> jednostki systemu oświaty,                    po uzyskaniu pozytywnej opinii organu sprawującego nadzór pedagogiczny oraz                                        po zasięgnięciu opinii rady pedagogicznej i rady szkoły lub placówki, jednak nie dłużej niż do dnia 31 sierpnia 2022 r. </w:t>
      </w:r>
    </w:p>
    <w:p w:rsidR="0000621D" w:rsidRDefault="0000621D" w:rsidP="0000621D">
      <w:pPr>
        <w:shd w:val="clear" w:color="auto" w:fill="FFFFFF"/>
        <w:spacing w:after="72" w:line="276" w:lineRule="auto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:rsidR="0000621D" w:rsidRPr="00123008" w:rsidRDefault="0000621D" w:rsidP="0000621D">
      <w:pPr>
        <w:shd w:val="clear" w:color="auto" w:fill="FFFFFF"/>
        <w:spacing w:after="72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2300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Tak więc w ww. normie mamy do czynienia z trzema formami rozwiązań szczególnych, a więc przedłużeniem powierzenia stanowiska dyrektora, a także powierzeniem lub przedłużeniem pełnienia obowiązków dyrektora (wicedyrektorowi lub wskazanemu przez organ prowadzący nauczycielowi). </w:t>
      </w:r>
    </w:p>
    <w:p w:rsidR="0000621D" w:rsidRDefault="0000621D" w:rsidP="0000621D">
      <w:pPr>
        <w:shd w:val="clear" w:color="auto" w:fill="FFFFFF"/>
        <w:spacing w:line="276" w:lineRule="auto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:rsidR="0000621D" w:rsidRPr="00123008" w:rsidRDefault="0000621D" w:rsidP="0000621D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2300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lastRenderedPageBreak/>
        <w:t>Należy uznać, że są to przepisy szczególne umożliwiające organowi prowadzącemu zabezpieczenie prawidłowego zarządzania jednostkami systemu oświaty – bez konieczności przeprowadzania konkursów na funkcję dyrektora szkoły. </w:t>
      </w:r>
    </w:p>
    <w:p w:rsidR="00984C96" w:rsidRPr="00291252" w:rsidRDefault="00984C96" w:rsidP="00A72C2C">
      <w:pPr>
        <w:pStyle w:val="Bezodstpw"/>
        <w:tabs>
          <w:tab w:val="left" w:pos="4253"/>
        </w:tabs>
        <w:spacing w:line="360" w:lineRule="auto"/>
        <w:jc w:val="both"/>
        <w:rPr>
          <w:bCs/>
          <w:i/>
          <w:sz w:val="24"/>
          <w:szCs w:val="24"/>
        </w:rPr>
      </w:pPr>
    </w:p>
    <w:p w:rsidR="001A47AE" w:rsidRDefault="00CE62A3" w:rsidP="00A72C2C">
      <w:pPr>
        <w:pStyle w:val="Bezodstpw"/>
        <w:tabs>
          <w:tab w:val="left" w:pos="4253"/>
        </w:tabs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Przypominamy, że 29 maja upływa termin zatwierdzenia arkusza organizacji przez organ prowadzący. Po tym terminie </w:t>
      </w:r>
      <w:r w:rsidR="00A06120">
        <w:rPr>
          <w:bCs/>
          <w:sz w:val="24"/>
          <w:szCs w:val="24"/>
        </w:rPr>
        <w:t>organizacja związkowa może uzyskać informację o ostatecznym kształcie arkusza na nowy rok szkolny.</w:t>
      </w:r>
    </w:p>
    <w:p w:rsidR="00A06120" w:rsidRDefault="00A06120" w:rsidP="00A72C2C">
      <w:pPr>
        <w:pStyle w:val="Bezodstpw"/>
        <w:tabs>
          <w:tab w:val="left" w:pos="4253"/>
        </w:tabs>
        <w:spacing w:line="360" w:lineRule="auto"/>
        <w:jc w:val="both"/>
        <w:rPr>
          <w:bCs/>
          <w:sz w:val="24"/>
          <w:szCs w:val="24"/>
        </w:rPr>
      </w:pPr>
    </w:p>
    <w:p w:rsidR="00984C96" w:rsidRPr="00984C96" w:rsidRDefault="00984C96" w:rsidP="00984C96">
      <w:pPr>
        <w:spacing w:line="240" w:lineRule="auto"/>
        <w:rPr>
          <w:sz w:val="24"/>
          <w:szCs w:val="24"/>
        </w:rPr>
      </w:pPr>
    </w:p>
    <w:sectPr w:rsidR="00984C96" w:rsidRPr="00984C96" w:rsidSect="00A56DDF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703" w:rsidRDefault="003C7703" w:rsidP="00A56DDF">
      <w:pPr>
        <w:spacing w:after="0" w:line="240" w:lineRule="auto"/>
      </w:pPr>
      <w:r>
        <w:separator/>
      </w:r>
    </w:p>
  </w:endnote>
  <w:endnote w:type="continuationSeparator" w:id="0">
    <w:p w:rsidR="003C7703" w:rsidRDefault="003C7703" w:rsidP="00A5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703" w:rsidRDefault="003C7703" w:rsidP="00A56DDF">
      <w:pPr>
        <w:spacing w:after="0" w:line="240" w:lineRule="auto"/>
      </w:pPr>
      <w:r>
        <w:separator/>
      </w:r>
    </w:p>
  </w:footnote>
  <w:footnote w:type="continuationSeparator" w:id="0">
    <w:p w:rsidR="003C7703" w:rsidRDefault="003C7703" w:rsidP="00A56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48127"/>
      <w:docPartObj>
        <w:docPartGallery w:val="Page Numbers (Top of Page)"/>
        <w:docPartUnique/>
      </w:docPartObj>
    </w:sdtPr>
    <w:sdtEndPr/>
    <w:sdtContent>
      <w:p w:rsidR="00A56DDF" w:rsidRDefault="00A56DD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6DDF" w:rsidRDefault="00A56D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1EC2"/>
    <w:multiLevelType w:val="hybridMultilevel"/>
    <w:tmpl w:val="53CAE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2ECA"/>
    <w:multiLevelType w:val="hybridMultilevel"/>
    <w:tmpl w:val="E3E0C7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45DF"/>
    <w:multiLevelType w:val="hybridMultilevel"/>
    <w:tmpl w:val="3B9C3A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73594"/>
    <w:multiLevelType w:val="hybridMultilevel"/>
    <w:tmpl w:val="6D08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F03D3"/>
    <w:multiLevelType w:val="hybridMultilevel"/>
    <w:tmpl w:val="3E8E2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4169A"/>
    <w:multiLevelType w:val="hybridMultilevel"/>
    <w:tmpl w:val="BB1A52AC"/>
    <w:lvl w:ilvl="0" w:tplc="E1447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E500D"/>
    <w:multiLevelType w:val="hybridMultilevel"/>
    <w:tmpl w:val="A41C71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8755A"/>
    <w:multiLevelType w:val="hybridMultilevel"/>
    <w:tmpl w:val="838ACF30"/>
    <w:lvl w:ilvl="0" w:tplc="0415000D">
      <w:start w:val="1"/>
      <w:numFmt w:val="bullet"/>
      <w:lvlText w:val=""/>
      <w:lvlJc w:val="left"/>
      <w:pPr>
        <w:ind w:left="109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9"/>
    <w:rsid w:val="0000621D"/>
    <w:rsid w:val="000330A0"/>
    <w:rsid w:val="000958E3"/>
    <w:rsid w:val="000F456E"/>
    <w:rsid w:val="00123008"/>
    <w:rsid w:val="00147441"/>
    <w:rsid w:val="001937A6"/>
    <w:rsid w:val="001A47AE"/>
    <w:rsid w:val="001C7FBF"/>
    <w:rsid w:val="001F4D65"/>
    <w:rsid w:val="00200237"/>
    <w:rsid w:val="00215AE1"/>
    <w:rsid w:val="002249F3"/>
    <w:rsid w:val="00227D75"/>
    <w:rsid w:val="002504F7"/>
    <w:rsid w:val="00291252"/>
    <w:rsid w:val="002C6D7D"/>
    <w:rsid w:val="00306EDF"/>
    <w:rsid w:val="003750AA"/>
    <w:rsid w:val="00395285"/>
    <w:rsid w:val="003C7703"/>
    <w:rsid w:val="004378FF"/>
    <w:rsid w:val="00442A3A"/>
    <w:rsid w:val="004F1A01"/>
    <w:rsid w:val="00551D38"/>
    <w:rsid w:val="00554BBC"/>
    <w:rsid w:val="005912BD"/>
    <w:rsid w:val="005C518B"/>
    <w:rsid w:val="005D0C51"/>
    <w:rsid w:val="0068327F"/>
    <w:rsid w:val="006E4ED0"/>
    <w:rsid w:val="00754482"/>
    <w:rsid w:val="008037D7"/>
    <w:rsid w:val="00851E5E"/>
    <w:rsid w:val="00907BFF"/>
    <w:rsid w:val="00984C96"/>
    <w:rsid w:val="009C2587"/>
    <w:rsid w:val="00A06120"/>
    <w:rsid w:val="00A13559"/>
    <w:rsid w:val="00A56DDF"/>
    <w:rsid w:val="00A72C2C"/>
    <w:rsid w:val="00B242E9"/>
    <w:rsid w:val="00B82B2A"/>
    <w:rsid w:val="00C134DF"/>
    <w:rsid w:val="00C62566"/>
    <w:rsid w:val="00C96A81"/>
    <w:rsid w:val="00CA4C44"/>
    <w:rsid w:val="00CC4589"/>
    <w:rsid w:val="00CE62A3"/>
    <w:rsid w:val="00D274CC"/>
    <w:rsid w:val="00D64040"/>
    <w:rsid w:val="00DA57FA"/>
    <w:rsid w:val="00DC3696"/>
    <w:rsid w:val="00DE7970"/>
    <w:rsid w:val="00F43C16"/>
    <w:rsid w:val="00F86A5C"/>
    <w:rsid w:val="00FA3957"/>
    <w:rsid w:val="00FB15CD"/>
    <w:rsid w:val="00F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127E"/>
  <w15:chartTrackingRefBased/>
  <w15:docId w15:val="{A25986CA-A0AE-4353-9CF4-5D182F54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84C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A13559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A135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F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84C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lb">
    <w:name w:val="alb"/>
    <w:basedOn w:val="Domylnaczcionkaakapitu"/>
    <w:rsid w:val="00123008"/>
  </w:style>
  <w:style w:type="paragraph" w:styleId="Nagwek">
    <w:name w:val="header"/>
    <w:basedOn w:val="Normalny"/>
    <w:link w:val="NagwekZnak"/>
    <w:uiPriority w:val="99"/>
    <w:unhideWhenUsed/>
    <w:rsid w:val="00A56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DDF"/>
  </w:style>
  <w:style w:type="paragraph" w:styleId="Stopka">
    <w:name w:val="footer"/>
    <w:basedOn w:val="Normalny"/>
    <w:link w:val="StopkaZnak"/>
    <w:uiPriority w:val="99"/>
    <w:unhideWhenUsed/>
    <w:rsid w:val="00A56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L.Dabrowska</dc:creator>
  <cp:keywords/>
  <dc:description/>
  <cp:lastModifiedBy>wola</cp:lastModifiedBy>
  <cp:revision>4</cp:revision>
  <cp:lastPrinted>2021-04-29T08:23:00Z</cp:lastPrinted>
  <dcterms:created xsi:type="dcterms:W3CDTF">2021-04-29T08:25:00Z</dcterms:created>
  <dcterms:modified xsi:type="dcterms:W3CDTF">2021-04-29T08:26:00Z</dcterms:modified>
</cp:coreProperties>
</file>